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11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 судебного участка №3 Ханты-Мансийского судебного района ХМАО-Югра - мировой судья судебного участка №6 Ханты-Мансийского судебного района ХМАО-Югра Артюх О.П.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правонарушении, возбужденное по ст.15.5 Кодекса Российской Федерации об административных правонарушениях (далее - КоАП РФ)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председателя </w:t>
      </w:r>
      <w:r>
        <w:rPr>
          <w:rFonts w:ascii="Times New Roman" w:eastAsia="Times New Roman" w:hAnsi="Times New Roman" w:cs="Times New Roman"/>
          <w:sz w:val="27"/>
          <w:szCs w:val="27"/>
        </w:rPr>
        <w:t>Садоводческого некоммерческого товарищества «Кедр»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Святослава Петровича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2rplc-9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председателем </w:t>
      </w:r>
      <w:r>
        <w:rPr>
          <w:rFonts w:ascii="Times New Roman" w:eastAsia="Times New Roman" w:hAnsi="Times New Roman" w:cs="Times New Roman"/>
          <w:sz w:val="27"/>
          <w:szCs w:val="27"/>
        </w:rPr>
        <w:t>Садоводческого некоммерческого товарищества «Кедр»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находясь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Fonts w:ascii="Times New Roman" w:eastAsia="Times New Roman" w:hAnsi="Times New Roman" w:cs="Times New Roman"/>
          <w:sz w:val="27"/>
          <w:szCs w:val="27"/>
        </w:rPr>
        <w:t>г.Ханты-Мансийск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ул.</w:t>
      </w:r>
      <w:r>
        <w:rPr>
          <w:rFonts w:ascii="Times New Roman" w:eastAsia="Times New Roman" w:hAnsi="Times New Roman" w:cs="Times New Roman"/>
          <w:sz w:val="27"/>
          <w:szCs w:val="27"/>
        </w:rPr>
        <w:t>Пионерская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</w:t>
      </w:r>
      <w:r>
        <w:rPr>
          <w:rFonts w:ascii="Times New Roman" w:eastAsia="Times New Roman" w:hAnsi="Times New Roman" w:cs="Times New Roman"/>
          <w:sz w:val="27"/>
          <w:szCs w:val="27"/>
        </w:rPr>
        <w:t>115, кв.35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 24 часов 00 минут </w:t>
      </w:r>
      <w:r>
        <w:rPr>
          <w:rFonts w:ascii="Times New Roman" w:eastAsia="Times New Roman" w:hAnsi="Times New Roman" w:cs="Times New Roman"/>
          <w:sz w:val="27"/>
          <w:szCs w:val="27"/>
        </w:rPr>
        <w:t>25.07.2024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нарушение п.1 ст.419, п.7 ст.431 Налогового кодекса Российской Федерации (далее - НК РФ), не обеспечил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предоставление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Межрайонную Инспекцию ФНС России №1 по Ханты-Мансийскому автономному округу - Югре, чем </w:t>
      </w:r>
      <w:r>
        <w:rPr>
          <w:rFonts w:ascii="Times New Roman" w:eastAsia="Times New Roman" w:hAnsi="Times New Roman" w:cs="Times New Roman"/>
          <w:sz w:val="27"/>
          <w:szCs w:val="27"/>
        </w:rPr>
        <w:t>26.07.2024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00 час. 01 мин. совершил правонарушение, предусмотренное ст.15.5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месте и времени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извещался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об отложении судебного заседания не ходатайствовал.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судья, руководствуясь ч.2 ст.25.1 КоАП РФ счел возможным рассмотреть дело об административном правонарушении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председатель </w:t>
      </w:r>
      <w:r>
        <w:rPr>
          <w:rFonts w:ascii="Times New Roman" w:eastAsia="Times New Roman" w:hAnsi="Times New Roman" w:cs="Times New Roman"/>
          <w:sz w:val="27"/>
          <w:szCs w:val="27"/>
        </w:rPr>
        <w:t>Садоводческого некоммерческого товарищества «Кедр»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асчет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до </w:t>
      </w:r>
      <w:r>
        <w:rPr>
          <w:rFonts w:ascii="Times New Roman" w:eastAsia="Times New Roman" w:hAnsi="Times New Roman" w:cs="Times New Roman"/>
          <w:sz w:val="27"/>
          <w:szCs w:val="27"/>
        </w:rPr>
        <w:t>25.07.2024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представив его с нарушением срока </w:t>
      </w:r>
      <w:r>
        <w:rPr>
          <w:rFonts w:ascii="Times New Roman" w:eastAsia="Times New Roman" w:hAnsi="Times New Roman" w:cs="Times New Roman"/>
          <w:sz w:val="27"/>
          <w:szCs w:val="27"/>
        </w:rPr>
        <w:t>28.07.2024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ст.2.4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  <w:sz w:val="27"/>
          <w:szCs w:val="27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eastAsia="Times New Roman" w:hAnsi="Times New Roman" w:cs="Times New Roman"/>
          <w:sz w:val="27"/>
          <w:szCs w:val="27"/>
        </w:rPr>
        <w:t>выпис</w:t>
      </w:r>
      <w:r>
        <w:rPr>
          <w:rFonts w:ascii="Times New Roman" w:eastAsia="Times New Roman" w:hAnsi="Times New Roman" w:cs="Times New Roman"/>
          <w:sz w:val="27"/>
          <w:szCs w:val="27"/>
        </w:rPr>
        <w:t>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из ЕГРЮЛ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Садоводческого некоммерческого товарищества «Кедр»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Бездействие </w:t>
      </w: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  <w:sz w:val="27"/>
          <w:szCs w:val="27"/>
        </w:rPr>
        <w:t>ь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установлено.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Поскольку </w:t>
      </w: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впервые привлекается к административной ответственности по ст.15.5 КоАП РФ, суд считает возможным назначить наказание в виде предупреждения.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 о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Рудик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Святослава Петровича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нарушения, предусмотренного ст.15.5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</w:t>
      </w:r>
      <w:r>
        <w:rPr>
          <w:rFonts w:ascii="Times New Roman" w:eastAsia="Times New Roman" w:hAnsi="Times New Roman" w:cs="Times New Roman"/>
          <w:sz w:val="27"/>
          <w:szCs w:val="27"/>
        </w:rPr>
        <w:t>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10 дней </w:t>
      </w:r>
      <w:r>
        <w:rPr>
          <w:rFonts w:ascii="Times New Roman" w:eastAsia="Times New Roman" w:hAnsi="Times New Roman" w:cs="Times New Roman"/>
          <w:sz w:val="27"/>
          <w:szCs w:val="27"/>
        </w:rPr>
        <w:t>со дня получения копии постановления.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О.П. Артюх</w:t>
      </w: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О.П. Артюх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78833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23AA7-37A8-41E3-9E4C-42882970E10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